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2A" w:rsidRDefault="00152E2A" w:rsidP="00152E2A">
      <w:pPr>
        <w:rPr>
          <w:sz w:val="28"/>
          <w:szCs w:val="28"/>
          <w:lang w:val="ru-RU"/>
        </w:rPr>
      </w:pPr>
    </w:p>
    <w:p w:rsidR="00152E2A" w:rsidRPr="00DF5540" w:rsidRDefault="00152E2A" w:rsidP="00152E2A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СОВЕТ  УЗЯКСКОГО  СЕЛЬСКОГО  ПОСЕЛЕНИЯ</w:t>
      </w:r>
    </w:p>
    <w:p w:rsidR="00152E2A" w:rsidRPr="00DF5540" w:rsidRDefault="00152E2A" w:rsidP="00152E2A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ТЮЛЯЧИНСКОГО  МУНИЦИПАЛЬНОГО  РАЙОНА</w:t>
      </w:r>
    </w:p>
    <w:p w:rsidR="00152E2A" w:rsidRPr="00DF5540" w:rsidRDefault="00152E2A" w:rsidP="00152E2A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                    РЕСПУБЛИКИ  ТАТАРСТАН </w:t>
      </w:r>
    </w:p>
    <w:p w:rsidR="00152E2A" w:rsidRPr="009A5E82" w:rsidRDefault="00152E2A" w:rsidP="00152E2A">
      <w:pPr>
        <w:rPr>
          <w:b/>
          <w:sz w:val="28"/>
          <w:szCs w:val="28"/>
          <w:lang w:val="ru-RU"/>
        </w:rPr>
      </w:pPr>
    </w:p>
    <w:p w:rsidR="00152E2A" w:rsidRPr="00DF5540" w:rsidRDefault="00152E2A" w:rsidP="00152E2A">
      <w:pPr>
        <w:jc w:val="center"/>
        <w:rPr>
          <w:b/>
          <w:sz w:val="28"/>
          <w:szCs w:val="28"/>
        </w:rPr>
      </w:pPr>
    </w:p>
    <w:p w:rsidR="00152E2A" w:rsidRPr="00DF5540" w:rsidRDefault="00152E2A" w:rsidP="00152E2A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                                 Р Е Ш Е Н И Е </w:t>
      </w:r>
    </w:p>
    <w:p w:rsidR="00152E2A" w:rsidRPr="00DF5540" w:rsidRDefault="00152E2A" w:rsidP="00152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F5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Шестнадцатого</w:t>
      </w:r>
      <w:r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второго</w:t>
      </w:r>
      <w:r w:rsidRPr="00DF5540">
        <w:rPr>
          <w:b/>
          <w:sz w:val="28"/>
          <w:szCs w:val="28"/>
        </w:rPr>
        <w:t xml:space="preserve">  созыва</w:t>
      </w:r>
    </w:p>
    <w:p w:rsidR="00152E2A" w:rsidRPr="00DF5540" w:rsidRDefault="00152E2A" w:rsidP="00152E2A">
      <w:pPr>
        <w:rPr>
          <w:sz w:val="28"/>
          <w:szCs w:val="28"/>
        </w:rPr>
      </w:pPr>
    </w:p>
    <w:p w:rsidR="00152E2A" w:rsidRDefault="00152E2A" w:rsidP="00152E2A">
      <w:pPr>
        <w:rPr>
          <w:b/>
          <w:sz w:val="28"/>
          <w:szCs w:val="28"/>
          <w:lang w:val="ru-RU"/>
        </w:rPr>
      </w:pPr>
      <w:r w:rsidRPr="00DF5540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</w:t>
      </w:r>
      <w:proofErr w:type="gramStart"/>
      <w:r>
        <w:rPr>
          <w:b/>
          <w:sz w:val="28"/>
          <w:szCs w:val="28"/>
          <w:lang w:val="ru-RU"/>
        </w:rPr>
        <w:t>.У</w:t>
      </w:r>
      <w:proofErr w:type="gramEnd"/>
      <w:r>
        <w:rPr>
          <w:b/>
          <w:sz w:val="28"/>
          <w:szCs w:val="28"/>
          <w:lang w:val="ru-RU"/>
        </w:rPr>
        <w:t>зяк</w:t>
      </w:r>
      <w:proofErr w:type="spellEnd"/>
      <w:r w:rsidRPr="00DF554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DF5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  </w:t>
      </w:r>
      <w:r w:rsidRPr="00DF5540">
        <w:rPr>
          <w:b/>
          <w:sz w:val="28"/>
          <w:szCs w:val="28"/>
        </w:rPr>
        <w:t xml:space="preserve"> №  </w:t>
      </w:r>
      <w:r w:rsidRPr="00626D1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2</w:t>
      </w:r>
      <w:r w:rsidRPr="00C76B3F">
        <w:rPr>
          <w:b/>
          <w:sz w:val="28"/>
          <w:szCs w:val="28"/>
          <w:lang w:val="ru-RU"/>
        </w:rPr>
        <w:t>1</w:t>
      </w:r>
      <w:r w:rsidRPr="00DF554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   </w:t>
      </w:r>
      <w:r w:rsidRPr="00DF55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31</w:t>
      </w:r>
      <w:r>
        <w:rPr>
          <w:b/>
          <w:sz w:val="28"/>
          <w:szCs w:val="28"/>
        </w:rPr>
        <w:t>.</w:t>
      </w:r>
      <w:r w:rsidRPr="00626D15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7.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>1</w:t>
      </w:r>
      <w:r w:rsidRPr="00626D15">
        <w:rPr>
          <w:b/>
          <w:sz w:val="28"/>
          <w:szCs w:val="28"/>
          <w:lang w:val="ru-RU"/>
        </w:rPr>
        <w:t>3</w:t>
      </w:r>
      <w:r w:rsidRPr="00DF5540">
        <w:rPr>
          <w:b/>
          <w:sz w:val="28"/>
          <w:szCs w:val="28"/>
        </w:rPr>
        <w:t xml:space="preserve">г. </w:t>
      </w:r>
    </w:p>
    <w:p w:rsidR="00152E2A" w:rsidRDefault="00152E2A" w:rsidP="00152E2A">
      <w:pPr>
        <w:rPr>
          <w:b/>
          <w:sz w:val="28"/>
          <w:szCs w:val="28"/>
          <w:lang w:val="ru-RU"/>
        </w:rPr>
      </w:pPr>
    </w:p>
    <w:p w:rsidR="00152E2A" w:rsidRDefault="00152E2A" w:rsidP="00152E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О перераспределении  средств  </w:t>
      </w:r>
      <w:proofErr w:type="gramStart"/>
      <w:r>
        <w:rPr>
          <w:b/>
          <w:sz w:val="28"/>
          <w:szCs w:val="28"/>
          <w:lang w:val="ru-RU"/>
        </w:rPr>
        <w:t>между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152E2A" w:rsidRDefault="00152E2A" w:rsidP="00152E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подразделами  </w:t>
      </w:r>
      <w:proofErr w:type="gramStart"/>
      <w:r>
        <w:rPr>
          <w:b/>
          <w:sz w:val="28"/>
          <w:szCs w:val="28"/>
          <w:lang w:val="ru-RU"/>
        </w:rPr>
        <w:t>бюджетной</w:t>
      </w:r>
      <w:proofErr w:type="gram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классифи</w:t>
      </w:r>
      <w:proofErr w:type="spellEnd"/>
      <w:r>
        <w:rPr>
          <w:b/>
          <w:sz w:val="28"/>
          <w:szCs w:val="28"/>
          <w:lang w:val="ru-RU"/>
        </w:rPr>
        <w:t>-</w:t>
      </w:r>
    </w:p>
    <w:p w:rsidR="00152E2A" w:rsidRDefault="00152E2A" w:rsidP="00152E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кации</w:t>
      </w:r>
      <w:proofErr w:type="spellEnd"/>
    </w:p>
    <w:p w:rsidR="00152E2A" w:rsidRDefault="00152E2A" w:rsidP="00152E2A">
      <w:pPr>
        <w:jc w:val="both"/>
        <w:rPr>
          <w:b/>
          <w:sz w:val="28"/>
          <w:szCs w:val="28"/>
          <w:lang w:val="ru-RU"/>
        </w:rPr>
      </w:pPr>
    </w:p>
    <w:p w:rsidR="00152E2A" w:rsidRDefault="00152E2A" w:rsidP="00152E2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В  соответствии  с Бюджетным  кодексом  Российской  Федерации,  Бюджетным  кодексом  Республики  Татарстан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Совет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 сельского  поселения  </w:t>
      </w:r>
      <w:proofErr w:type="spellStart"/>
      <w:r>
        <w:rPr>
          <w:sz w:val="28"/>
          <w:szCs w:val="28"/>
          <w:lang w:val="ru-RU"/>
        </w:rPr>
        <w:t>Тюлячинского</w:t>
      </w:r>
      <w:proofErr w:type="spellEnd"/>
      <w:r>
        <w:rPr>
          <w:sz w:val="28"/>
          <w:szCs w:val="28"/>
          <w:lang w:val="ru-RU"/>
        </w:rPr>
        <w:t xml:space="preserve">  муниципального  района Республики  Татарстан решил:</w:t>
      </w:r>
    </w:p>
    <w:p w:rsidR="00152E2A" w:rsidRPr="00D601B6" w:rsidRDefault="00152E2A" w:rsidP="00152E2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1. Осуществить  сокращение  расходов  бюджета 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 сельского  поселения  по  следующим  разделам (подразделам) бюджетной  классификации: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"/>
        <w:gridCol w:w="1260"/>
        <w:gridCol w:w="720"/>
        <w:gridCol w:w="815"/>
        <w:gridCol w:w="1038"/>
        <w:gridCol w:w="739"/>
        <w:gridCol w:w="1008"/>
        <w:gridCol w:w="1260"/>
        <w:gridCol w:w="1260"/>
      </w:tblGrid>
      <w:tr w:rsidR="00152E2A" w:rsidRPr="00A419A3" w:rsidTr="0097077C">
        <w:tc>
          <w:tcPr>
            <w:tcW w:w="7308" w:type="dxa"/>
            <w:gridSpan w:val="8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 xml:space="preserve">                                             КБК</w:t>
            </w:r>
          </w:p>
        </w:tc>
        <w:tc>
          <w:tcPr>
            <w:tcW w:w="2520" w:type="dxa"/>
            <w:gridSpan w:val="2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 xml:space="preserve">          Сумма</w:t>
            </w:r>
          </w:p>
        </w:tc>
      </w:tr>
      <w:tr w:rsidR="00152E2A" w:rsidRPr="00A419A3" w:rsidTr="0097077C">
        <w:tc>
          <w:tcPr>
            <w:tcW w:w="90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КВСР</w:t>
            </w:r>
          </w:p>
        </w:tc>
        <w:tc>
          <w:tcPr>
            <w:tcW w:w="828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КФСР</w:t>
            </w:r>
          </w:p>
        </w:tc>
        <w:tc>
          <w:tcPr>
            <w:tcW w:w="126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КЦСР</w:t>
            </w:r>
          </w:p>
        </w:tc>
        <w:tc>
          <w:tcPr>
            <w:tcW w:w="72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КВР</w:t>
            </w:r>
          </w:p>
        </w:tc>
        <w:tc>
          <w:tcPr>
            <w:tcW w:w="815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КОСГУ</w:t>
            </w:r>
          </w:p>
        </w:tc>
        <w:tc>
          <w:tcPr>
            <w:tcW w:w="1038" w:type="dxa"/>
          </w:tcPr>
          <w:p w:rsidR="00152E2A" w:rsidRPr="00A419A3" w:rsidRDefault="00152E2A" w:rsidP="0097077C">
            <w:pPr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Доп</w:t>
            </w:r>
            <w:proofErr w:type="gramStart"/>
            <w:r w:rsidRPr="00A419A3">
              <w:rPr>
                <w:lang w:val="ru-RU"/>
              </w:rPr>
              <w:t>.Ф</w:t>
            </w:r>
            <w:proofErr w:type="gramEnd"/>
            <w:r w:rsidRPr="00A419A3">
              <w:rPr>
                <w:lang w:val="ru-RU"/>
              </w:rPr>
              <w:t>К</w:t>
            </w:r>
            <w:proofErr w:type="spellEnd"/>
          </w:p>
        </w:tc>
        <w:tc>
          <w:tcPr>
            <w:tcW w:w="739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ДКР</w:t>
            </w:r>
          </w:p>
        </w:tc>
        <w:tc>
          <w:tcPr>
            <w:tcW w:w="1008" w:type="dxa"/>
          </w:tcPr>
          <w:p w:rsidR="00152E2A" w:rsidRPr="00A419A3" w:rsidRDefault="00152E2A" w:rsidP="0097077C">
            <w:pPr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Доп</w:t>
            </w:r>
            <w:proofErr w:type="gramStart"/>
            <w:r w:rsidRPr="00A419A3">
              <w:rPr>
                <w:lang w:val="ru-RU"/>
              </w:rPr>
              <w:t>.Э</w:t>
            </w:r>
            <w:proofErr w:type="gramEnd"/>
            <w:r w:rsidRPr="00A419A3">
              <w:rPr>
                <w:lang w:val="ru-RU"/>
              </w:rPr>
              <w:t>К</w:t>
            </w:r>
            <w:proofErr w:type="spellEnd"/>
          </w:p>
        </w:tc>
        <w:tc>
          <w:tcPr>
            <w:tcW w:w="126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proofErr w:type="spellStart"/>
            <w:proofErr w:type="gramStart"/>
            <w:r w:rsidRPr="00A419A3">
              <w:rPr>
                <w:lang w:val="ru-RU"/>
              </w:rPr>
              <w:t>Ассигно-вание</w:t>
            </w:r>
            <w:proofErr w:type="spellEnd"/>
            <w:proofErr w:type="gramEnd"/>
          </w:p>
        </w:tc>
        <w:tc>
          <w:tcPr>
            <w:tcW w:w="126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Лимит</w:t>
            </w:r>
          </w:p>
        </w:tc>
      </w:tr>
      <w:tr w:rsidR="00152E2A" w:rsidRPr="00A419A3" w:rsidTr="0097077C">
        <w:tc>
          <w:tcPr>
            <w:tcW w:w="900" w:type="dxa"/>
          </w:tcPr>
          <w:p w:rsidR="00152E2A" w:rsidRPr="00D82A04" w:rsidRDefault="00152E2A" w:rsidP="00970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834</w:t>
            </w:r>
          </w:p>
        </w:tc>
        <w:tc>
          <w:tcPr>
            <w:tcW w:w="828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260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4409900</w:t>
            </w:r>
          </w:p>
        </w:tc>
        <w:tc>
          <w:tcPr>
            <w:tcW w:w="720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815" w:type="dxa"/>
          </w:tcPr>
          <w:p w:rsidR="00152E2A" w:rsidRPr="00C76B3F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038" w:type="dxa"/>
          </w:tcPr>
          <w:p w:rsidR="00152E2A" w:rsidRPr="00C76B3F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800</w:t>
            </w:r>
            <w:r>
              <w:rPr>
                <w:lang w:val="ru-RU"/>
              </w:rPr>
              <w:t>00</w:t>
            </w:r>
          </w:p>
        </w:tc>
        <w:tc>
          <w:tcPr>
            <w:tcW w:w="739" w:type="dxa"/>
          </w:tcPr>
          <w:p w:rsidR="00152E2A" w:rsidRPr="00D82A04" w:rsidRDefault="00152E2A" w:rsidP="00970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1008" w:type="dxa"/>
          </w:tcPr>
          <w:p w:rsidR="00152E2A" w:rsidRPr="00C76B3F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290014</w:t>
            </w:r>
          </w:p>
        </w:tc>
        <w:tc>
          <w:tcPr>
            <w:tcW w:w="1260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  <w:tc>
          <w:tcPr>
            <w:tcW w:w="1260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</w:tr>
      <w:tr w:rsidR="00152E2A" w:rsidRPr="00A419A3" w:rsidTr="0097077C">
        <w:tc>
          <w:tcPr>
            <w:tcW w:w="900" w:type="dxa"/>
          </w:tcPr>
          <w:p w:rsidR="00152E2A" w:rsidRPr="00A419A3" w:rsidRDefault="00152E2A" w:rsidP="0097077C">
            <w:pPr>
              <w:rPr>
                <w:lang w:val="ru-RU"/>
              </w:rPr>
            </w:pPr>
            <w:r w:rsidRPr="00A419A3">
              <w:rPr>
                <w:lang w:val="ru-RU"/>
              </w:rPr>
              <w:t>Итого:</w:t>
            </w:r>
          </w:p>
        </w:tc>
        <w:tc>
          <w:tcPr>
            <w:tcW w:w="828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815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1038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739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52E2A" w:rsidRPr="00A419A3" w:rsidRDefault="00152E2A" w:rsidP="0097077C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52E2A" w:rsidRPr="00D7650E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  <w:tc>
          <w:tcPr>
            <w:tcW w:w="1260" w:type="dxa"/>
          </w:tcPr>
          <w:p w:rsidR="00152E2A" w:rsidRPr="00D7650E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</w:tr>
    </w:tbl>
    <w:p w:rsidR="00152E2A" w:rsidRPr="00D601B6" w:rsidRDefault="00152E2A" w:rsidP="00152E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DF55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2. Соответственно увеличить  расходы бюджета 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следующим разделам (подразделам) бюджетной классификации:</w:t>
      </w:r>
    </w:p>
    <w:tbl>
      <w:tblPr>
        <w:tblW w:w="97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875"/>
        <w:gridCol w:w="1073"/>
        <w:gridCol w:w="681"/>
        <w:gridCol w:w="1019"/>
        <w:gridCol w:w="1038"/>
        <w:gridCol w:w="712"/>
        <w:gridCol w:w="1007"/>
        <w:gridCol w:w="1192"/>
        <w:gridCol w:w="1192"/>
      </w:tblGrid>
      <w:tr w:rsidR="00152E2A" w:rsidRPr="00A419A3" w:rsidTr="0097077C">
        <w:tc>
          <w:tcPr>
            <w:tcW w:w="7328" w:type="dxa"/>
            <w:gridSpan w:val="8"/>
          </w:tcPr>
          <w:p w:rsidR="00152E2A" w:rsidRPr="00A419A3" w:rsidRDefault="00152E2A" w:rsidP="0097077C">
            <w:pPr>
              <w:jc w:val="both"/>
              <w:rPr>
                <w:sz w:val="28"/>
                <w:szCs w:val="28"/>
                <w:lang w:val="ru-RU"/>
              </w:rPr>
            </w:pPr>
            <w:r w:rsidRPr="00A419A3">
              <w:rPr>
                <w:sz w:val="28"/>
                <w:szCs w:val="28"/>
                <w:lang w:val="ru-RU"/>
              </w:rPr>
              <w:t xml:space="preserve">                                       КБК</w:t>
            </w:r>
          </w:p>
        </w:tc>
        <w:tc>
          <w:tcPr>
            <w:tcW w:w="2384" w:type="dxa"/>
            <w:gridSpan w:val="2"/>
          </w:tcPr>
          <w:p w:rsidR="00152E2A" w:rsidRPr="00A419A3" w:rsidRDefault="00152E2A" w:rsidP="0097077C">
            <w:pPr>
              <w:jc w:val="both"/>
              <w:rPr>
                <w:sz w:val="28"/>
                <w:szCs w:val="28"/>
                <w:lang w:val="ru-RU"/>
              </w:rPr>
            </w:pPr>
            <w:r w:rsidRPr="00A419A3">
              <w:rPr>
                <w:sz w:val="28"/>
                <w:szCs w:val="28"/>
                <w:lang w:val="ru-RU"/>
              </w:rPr>
              <w:t xml:space="preserve">         Сумма</w:t>
            </w:r>
          </w:p>
        </w:tc>
      </w:tr>
      <w:tr w:rsidR="00152E2A" w:rsidRPr="00A419A3" w:rsidTr="0097077C">
        <w:trPr>
          <w:trHeight w:val="462"/>
        </w:trPr>
        <w:tc>
          <w:tcPr>
            <w:tcW w:w="923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КВСР</w:t>
            </w:r>
          </w:p>
        </w:tc>
        <w:tc>
          <w:tcPr>
            <w:tcW w:w="875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КФСР</w:t>
            </w:r>
          </w:p>
        </w:tc>
        <w:tc>
          <w:tcPr>
            <w:tcW w:w="1073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КЦСР</w:t>
            </w:r>
          </w:p>
        </w:tc>
        <w:tc>
          <w:tcPr>
            <w:tcW w:w="681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КВР</w:t>
            </w:r>
          </w:p>
        </w:tc>
        <w:tc>
          <w:tcPr>
            <w:tcW w:w="1019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КОСГУ</w:t>
            </w:r>
          </w:p>
        </w:tc>
        <w:tc>
          <w:tcPr>
            <w:tcW w:w="1038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Доп</w:t>
            </w:r>
            <w:proofErr w:type="gramStart"/>
            <w:r w:rsidRPr="00A419A3">
              <w:rPr>
                <w:lang w:val="ru-RU"/>
              </w:rPr>
              <w:t>.Ф</w:t>
            </w:r>
            <w:proofErr w:type="gramEnd"/>
            <w:r w:rsidRPr="00A419A3">
              <w:rPr>
                <w:lang w:val="ru-RU"/>
              </w:rPr>
              <w:t>К</w:t>
            </w:r>
            <w:proofErr w:type="spellEnd"/>
          </w:p>
        </w:tc>
        <w:tc>
          <w:tcPr>
            <w:tcW w:w="712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ДКР</w:t>
            </w:r>
          </w:p>
        </w:tc>
        <w:tc>
          <w:tcPr>
            <w:tcW w:w="1007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Длп</w:t>
            </w:r>
            <w:proofErr w:type="gramStart"/>
            <w:r w:rsidRPr="00A419A3">
              <w:rPr>
                <w:lang w:val="ru-RU"/>
              </w:rPr>
              <w:t>.Э</w:t>
            </w:r>
            <w:proofErr w:type="gramEnd"/>
            <w:r w:rsidRPr="00A419A3">
              <w:rPr>
                <w:lang w:val="ru-RU"/>
              </w:rPr>
              <w:t>К</w:t>
            </w:r>
            <w:proofErr w:type="spellEnd"/>
          </w:p>
        </w:tc>
        <w:tc>
          <w:tcPr>
            <w:tcW w:w="1192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Ассигн</w:t>
            </w:r>
            <w:proofErr w:type="spellEnd"/>
            <w:r w:rsidRPr="00A419A3">
              <w:rPr>
                <w:lang w:val="ru-RU"/>
              </w:rPr>
              <w:t>-</w:t>
            </w:r>
          </w:p>
          <w:p w:rsidR="00152E2A" w:rsidRPr="00A419A3" w:rsidRDefault="00152E2A" w:rsidP="0097077C">
            <w:pPr>
              <w:jc w:val="both"/>
              <w:rPr>
                <w:lang w:val="ru-RU"/>
              </w:rPr>
            </w:pPr>
            <w:proofErr w:type="spellStart"/>
            <w:r w:rsidRPr="00A419A3">
              <w:rPr>
                <w:lang w:val="ru-RU"/>
              </w:rPr>
              <w:t>ование</w:t>
            </w:r>
            <w:proofErr w:type="spellEnd"/>
          </w:p>
        </w:tc>
        <w:tc>
          <w:tcPr>
            <w:tcW w:w="1192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Лимит</w:t>
            </w:r>
          </w:p>
        </w:tc>
      </w:tr>
      <w:tr w:rsidR="00152E2A" w:rsidRPr="00A419A3" w:rsidTr="0097077C">
        <w:tc>
          <w:tcPr>
            <w:tcW w:w="923" w:type="dxa"/>
          </w:tcPr>
          <w:p w:rsidR="00152E2A" w:rsidRPr="00D82A04" w:rsidRDefault="00152E2A" w:rsidP="00970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834</w:t>
            </w:r>
          </w:p>
        </w:tc>
        <w:tc>
          <w:tcPr>
            <w:tcW w:w="875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73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4409900</w:t>
            </w:r>
          </w:p>
        </w:tc>
        <w:tc>
          <w:tcPr>
            <w:tcW w:w="681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019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038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80000</w:t>
            </w:r>
          </w:p>
        </w:tc>
        <w:tc>
          <w:tcPr>
            <w:tcW w:w="712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1007" w:type="dxa"/>
          </w:tcPr>
          <w:p w:rsidR="00152E2A" w:rsidRPr="00863C54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290001</w:t>
            </w:r>
          </w:p>
        </w:tc>
        <w:tc>
          <w:tcPr>
            <w:tcW w:w="1192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  <w:tc>
          <w:tcPr>
            <w:tcW w:w="1192" w:type="dxa"/>
          </w:tcPr>
          <w:p w:rsidR="00152E2A" w:rsidRPr="003C5D85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</w:tr>
      <w:tr w:rsidR="00152E2A" w:rsidRPr="00A419A3" w:rsidTr="0097077C">
        <w:tc>
          <w:tcPr>
            <w:tcW w:w="923" w:type="dxa"/>
            <w:tcBorders>
              <w:left w:val="nil"/>
            </w:tcBorders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  <w:r w:rsidRPr="00A419A3">
              <w:rPr>
                <w:lang w:val="ru-RU"/>
              </w:rPr>
              <w:t>Итого:</w:t>
            </w:r>
          </w:p>
        </w:tc>
        <w:tc>
          <w:tcPr>
            <w:tcW w:w="875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1073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681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1019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1038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1007" w:type="dxa"/>
          </w:tcPr>
          <w:p w:rsidR="00152E2A" w:rsidRPr="00A419A3" w:rsidRDefault="00152E2A" w:rsidP="0097077C">
            <w:pPr>
              <w:jc w:val="both"/>
              <w:rPr>
                <w:lang w:val="ru-RU"/>
              </w:rPr>
            </w:pPr>
          </w:p>
        </w:tc>
        <w:tc>
          <w:tcPr>
            <w:tcW w:w="1192" w:type="dxa"/>
          </w:tcPr>
          <w:p w:rsidR="00152E2A" w:rsidRPr="00D7650E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  <w:tc>
          <w:tcPr>
            <w:tcW w:w="1192" w:type="dxa"/>
          </w:tcPr>
          <w:p w:rsidR="00152E2A" w:rsidRPr="00D7650E" w:rsidRDefault="00152E2A" w:rsidP="00970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390,00</w:t>
            </w:r>
          </w:p>
        </w:tc>
      </w:tr>
    </w:tbl>
    <w:p w:rsidR="00152E2A" w:rsidRDefault="00152E2A" w:rsidP="00152E2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3.Узякскому  сельскому  исполнительному  комитету обеспечить финансирование  расходной части в соответствии с уточненным  бюджетом на 201</w:t>
      </w:r>
      <w:r w:rsidRPr="00480DF1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год.</w:t>
      </w:r>
    </w:p>
    <w:p w:rsidR="00152E2A" w:rsidRDefault="00152E2A" w:rsidP="00152E2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4.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152E2A" w:rsidRDefault="00152E2A" w:rsidP="00152E2A">
      <w:pPr>
        <w:rPr>
          <w:sz w:val="26"/>
          <w:szCs w:val="26"/>
          <w:lang w:val="ru-RU"/>
        </w:rPr>
      </w:pPr>
    </w:p>
    <w:p w:rsidR="00152E2A" w:rsidRDefault="00152E2A" w:rsidP="00152E2A">
      <w:pPr>
        <w:rPr>
          <w:sz w:val="26"/>
          <w:szCs w:val="26"/>
          <w:lang w:val="ru-RU"/>
        </w:rPr>
      </w:pPr>
    </w:p>
    <w:p w:rsidR="00152E2A" w:rsidRDefault="00152E2A" w:rsidP="00152E2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</w:t>
      </w:r>
    </w:p>
    <w:p w:rsidR="00152E2A" w:rsidRDefault="00152E2A" w:rsidP="00152E2A">
      <w:pPr>
        <w:rPr>
          <w:sz w:val="28"/>
          <w:szCs w:val="28"/>
          <w:lang w:val="ru-RU"/>
        </w:rPr>
      </w:pPr>
    </w:p>
    <w:p w:rsidR="00152E2A" w:rsidRDefault="00152E2A" w:rsidP="00152E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.Глава</w:t>
      </w:r>
      <w:r w:rsidRPr="00DF5540">
        <w:rPr>
          <w:sz w:val="28"/>
          <w:szCs w:val="28"/>
          <w:lang w:val="ru-RU"/>
        </w:rPr>
        <w:t xml:space="preserve"> </w:t>
      </w:r>
      <w:proofErr w:type="spellStart"/>
      <w:r w:rsidRPr="00DF5540">
        <w:rPr>
          <w:sz w:val="28"/>
          <w:szCs w:val="28"/>
          <w:lang w:val="ru-RU"/>
        </w:rPr>
        <w:t>Узякского</w:t>
      </w:r>
      <w:proofErr w:type="spellEnd"/>
      <w:r w:rsidRPr="00DF5540">
        <w:rPr>
          <w:sz w:val="28"/>
          <w:szCs w:val="28"/>
          <w:lang w:val="ru-RU"/>
        </w:rPr>
        <w:t xml:space="preserve">  сельского поселения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Тюлячинского</w:t>
      </w:r>
      <w:proofErr w:type="spellEnd"/>
      <w:r>
        <w:rPr>
          <w:sz w:val="28"/>
          <w:szCs w:val="28"/>
          <w:lang w:val="ru-RU"/>
        </w:rPr>
        <w:t xml:space="preserve"> муниципального  района</w:t>
      </w:r>
      <w:r w:rsidRPr="00DF5540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     </w:t>
      </w:r>
      <w:proofErr w:type="spellStart"/>
      <w:r>
        <w:rPr>
          <w:sz w:val="28"/>
          <w:szCs w:val="28"/>
          <w:lang w:val="ru-RU"/>
        </w:rPr>
        <w:t>В.Н.Котников</w:t>
      </w:r>
      <w:proofErr w:type="spellEnd"/>
      <w:r w:rsidRPr="00DF5540">
        <w:rPr>
          <w:sz w:val="28"/>
          <w:szCs w:val="28"/>
          <w:lang w:val="ru-RU"/>
        </w:rPr>
        <w:t xml:space="preserve">.     </w:t>
      </w:r>
    </w:p>
    <w:p w:rsidR="00152E2A" w:rsidRDefault="00152E2A" w:rsidP="00152E2A">
      <w:pPr>
        <w:rPr>
          <w:sz w:val="28"/>
          <w:szCs w:val="28"/>
          <w:lang w:val="ru-RU"/>
        </w:rPr>
      </w:pPr>
    </w:p>
    <w:p w:rsidR="00152E2A" w:rsidRDefault="00152E2A" w:rsidP="00152E2A">
      <w:pPr>
        <w:rPr>
          <w:sz w:val="28"/>
          <w:szCs w:val="28"/>
          <w:lang w:val="ru-RU"/>
        </w:rPr>
      </w:pPr>
    </w:p>
    <w:p w:rsidR="00152E2A" w:rsidRDefault="00152E2A" w:rsidP="00152E2A">
      <w:pPr>
        <w:rPr>
          <w:sz w:val="28"/>
          <w:szCs w:val="28"/>
          <w:lang w:val="ru-RU"/>
        </w:rPr>
      </w:pPr>
    </w:p>
    <w:p w:rsidR="00152E2A" w:rsidRDefault="00152E2A" w:rsidP="00152E2A">
      <w:pPr>
        <w:rPr>
          <w:sz w:val="28"/>
          <w:szCs w:val="28"/>
          <w:lang w:val="ru-RU"/>
        </w:rPr>
      </w:pPr>
    </w:p>
    <w:p w:rsidR="00152E2A" w:rsidRDefault="00152E2A" w:rsidP="00152E2A">
      <w:pPr>
        <w:rPr>
          <w:sz w:val="28"/>
          <w:szCs w:val="28"/>
          <w:lang w:val="ru-RU"/>
        </w:rPr>
      </w:pPr>
      <w:r w:rsidRPr="00DF5540">
        <w:rPr>
          <w:b/>
          <w:sz w:val="28"/>
          <w:szCs w:val="28"/>
        </w:rPr>
        <w:t xml:space="preserve">                </w:t>
      </w:r>
      <w:bookmarkStart w:id="0" w:name="_GoBack"/>
      <w:bookmarkEnd w:id="0"/>
    </w:p>
    <w:sectPr w:rsidR="00152E2A" w:rsidSect="001F525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0B"/>
    <w:rsid w:val="00152E2A"/>
    <w:rsid w:val="0027380B"/>
    <w:rsid w:val="00357558"/>
    <w:rsid w:val="004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3</cp:revision>
  <dcterms:created xsi:type="dcterms:W3CDTF">2013-08-03T05:29:00Z</dcterms:created>
  <dcterms:modified xsi:type="dcterms:W3CDTF">2013-08-03T05:31:00Z</dcterms:modified>
</cp:coreProperties>
</file>